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Default="00FC0D0F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UBRANIA DLA DZIECI. CZY SĄ BEZPIECZNE?</w:t>
      </w:r>
    </w:p>
    <w:p w:rsidR="0040023C" w:rsidRDefault="0040023C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Inspekcja Handlowa sprawdziła 330 partii ubrań dla dzieci.</w:t>
      </w:r>
    </w:p>
    <w:p w:rsidR="00D47CCF" w:rsidRPr="00D47CCF" w:rsidRDefault="00C76DDB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Kontrole</w:t>
      </w:r>
      <w:r w:rsidR="0040023C">
        <w:rPr>
          <w:b/>
          <w:sz w:val="22"/>
        </w:rPr>
        <w:t>rzy zakwestionowali ponad 38 proc. odzieży</w:t>
      </w:r>
      <w:r w:rsidR="008C3A5F">
        <w:rPr>
          <w:b/>
          <w:sz w:val="22"/>
        </w:rPr>
        <w:t>.</w:t>
      </w:r>
    </w:p>
    <w:p w:rsidR="00D47CCF" w:rsidRPr="00D47CCF" w:rsidRDefault="0040023C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Powodem były głównie </w:t>
      </w:r>
      <w:r w:rsidR="00D06731">
        <w:rPr>
          <w:b/>
          <w:sz w:val="22"/>
        </w:rPr>
        <w:t xml:space="preserve">za długie </w:t>
      </w:r>
      <w:r>
        <w:rPr>
          <w:b/>
          <w:sz w:val="22"/>
        </w:rPr>
        <w:t>sznurki, które mogły zagrażać życiu lub zdrowiu dzieci</w:t>
      </w:r>
      <w:r w:rsidR="00D47CCF" w:rsidRPr="00D47CCF">
        <w:rPr>
          <w:b/>
          <w:sz w:val="22"/>
        </w:rPr>
        <w:t>.</w:t>
      </w:r>
    </w:p>
    <w:p w:rsidR="00D47CCF" w:rsidRDefault="00D47CCF" w:rsidP="00D47CCF">
      <w:pPr>
        <w:pStyle w:val="Akapitzlist"/>
        <w:jc w:val="both"/>
      </w:pPr>
    </w:p>
    <w:p w:rsidR="00D47CCF" w:rsidRP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1816D9">
        <w:rPr>
          <w:b/>
          <w:sz w:val="22"/>
        </w:rPr>
        <w:t>13 kwietnia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7462B4">
        <w:rPr>
          <w:sz w:val="22"/>
        </w:rPr>
        <w:t>W IV kwartale 2017 r. Inspekcja Handlowa na zlecenie Urzędu Ochrony Konkurencji i Konsumentów sprawdziła, czy ubrania dla dzieci są bezpieczne</w:t>
      </w:r>
      <w:r w:rsidR="008C3A5F">
        <w:rPr>
          <w:sz w:val="22"/>
        </w:rPr>
        <w:t>.</w:t>
      </w:r>
      <w:r w:rsidR="00121DCC">
        <w:rPr>
          <w:sz w:val="22"/>
        </w:rPr>
        <w:t xml:space="preserve"> Szczególną uwagę zwracała na sznurki</w:t>
      </w:r>
      <w:r w:rsidR="006879C9">
        <w:rPr>
          <w:sz w:val="22"/>
        </w:rPr>
        <w:t>, bo to one stwarzają największe zagrożenia</w:t>
      </w:r>
      <w:r w:rsidR="00121DCC">
        <w:rPr>
          <w:sz w:val="22"/>
        </w:rPr>
        <w:t>.</w:t>
      </w:r>
      <w:r w:rsidR="006879C9">
        <w:rPr>
          <w:sz w:val="22"/>
        </w:rPr>
        <w:t xml:space="preserve"> Na przykład gdy są umieszczone przy szyi, maluch może się nimi udusić</w:t>
      </w:r>
      <w:r w:rsidR="00203F97">
        <w:rPr>
          <w:sz w:val="22"/>
        </w:rPr>
        <w:t>. Z kolei</w:t>
      </w:r>
      <w:r w:rsidR="006879C9">
        <w:rPr>
          <w:sz w:val="22"/>
        </w:rPr>
        <w:t xml:space="preserve"> zbyt długie </w:t>
      </w:r>
      <w:r w:rsidR="00203F97">
        <w:rPr>
          <w:sz w:val="22"/>
        </w:rPr>
        <w:t>sznurki</w:t>
      </w:r>
      <w:r w:rsidR="006879C9">
        <w:rPr>
          <w:sz w:val="22"/>
        </w:rPr>
        <w:t xml:space="preserve"> mogą się </w:t>
      </w:r>
      <w:r w:rsidR="00CA03BD">
        <w:rPr>
          <w:sz w:val="22"/>
        </w:rPr>
        <w:t xml:space="preserve">o coś </w:t>
      </w:r>
      <w:r w:rsidR="006879C9">
        <w:rPr>
          <w:sz w:val="22"/>
        </w:rPr>
        <w:t>zaczepić i sp</w:t>
      </w:r>
      <w:r w:rsidR="00CA03BD">
        <w:rPr>
          <w:sz w:val="22"/>
        </w:rPr>
        <w:t>rawi</w:t>
      </w:r>
      <w:r w:rsidR="006879C9">
        <w:rPr>
          <w:sz w:val="22"/>
        </w:rPr>
        <w:t>ć</w:t>
      </w:r>
      <w:r w:rsidR="00CA03BD">
        <w:rPr>
          <w:sz w:val="22"/>
        </w:rPr>
        <w:t>, że dziecko</w:t>
      </w:r>
      <w:r w:rsidR="006879C9">
        <w:rPr>
          <w:sz w:val="22"/>
        </w:rPr>
        <w:t xml:space="preserve"> upad</w:t>
      </w:r>
      <w:r w:rsidR="00CA03BD">
        <w:rPr>
          <w:sz w:val="22"/>
        </w:rPr>
        <w:t>nie.</w:t>
      </w:r>
      <w:r w:rsidR="004F75E8">
        <w:rPr>
          <w:sz w:val="22"/>
        </w:rPr>
        <w:t xml:space="preserve"> Niebezpieczne są także ozdoby, które niemowlę lub przedszkolak może oderwać od tasiemki i się nimi zadławić.</w:t>
      </w:r>
    </w:p>
    <w:p w:rsidR="00D47CCF" w:rsidRPr="00D47CCF" w:rsidRDefault="00121DCC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Inspektorzy s</w:t>
      </w:r>
      <w:r w:rsidR="00FF4839">
        <w:rPr>
          <w:sz w:val="22"/>
        </w:rPr>
        <w:t>kontrolowa</w:t>
      </w:r>
      <w:r>
        <w:rPr>
          <w:sz w:val="22"/>
        </w:rPr>
        <w:t xml:space="preserve">li 71 przedsiębiorców z całej Polski, w tym 60 sklepów. Większość z nich wytypowali losowo, pozostałych </w:t>
      </w:r>
      <w:r w:rsidR="004F75E8">
        <w:rPr>
          <w:sz w:val="22"/>
        </w:rPr>
        <w:t xml:space="preserve">- </w:t>
      </w:r>
      <w:r>
        <w:rPr>
          <w:sz w:val="22"/>
        </w:rPr>
        <w:t xml:space="preserve">na podstawie wcześniejszych nieprawidłowości lub skarg. </w:t>
      </w:r>
      <w:r w:rsidR="00DF4E38">
        <w:rPr>
          <w:sz w:val="22"/>
        </w:rPr>
        <w:t xml:space="preserve">Kontrolerzy wzięli pod lupę 330 partii różnego rodzaju ubrań dla dzieci. Zakwestionowali 126 partii (38,18 proc.). W 79 </w:t>
      </w:r>
      <w:r w:rsidR="00E63153">
        <w:rPr>
          <w:sz w:val="22"/>
        </w:rPr>
        <w:t>ubrani</w:t>
      </w:r>
      <w:r w:rsidR="00DF4E38">
        <w:rPr>
          <w:sz w:val="22"/>
        </w:rPr>
        <w:t xml:space="preserve">ach (23,94 proc.) wykryli niezgodne z przepisami i niebezpieczne dla </w:t>
      </w:r>
      <w:r w:rsidR="00D06731">
        <w:rPr>
          <w:sz w:val="22"/>
        </w:rPr>
        <w:t>dzieci</w:t>
      </w:r>
      <w:r w:rsidR="00DF4E38">
        <w:rPr>
          <w:sz w:val="22"/>
        </w:rPr>
        <w:t xml:space="preserve"> sznurki.</w:t>
      </w:r>
      <w:r w:rsidR="00E63153">
        <w:rPr>
          <w:sz w:val="22"/>
        </w:rPr>
        <w:t xml:space="preserve"> Pozostałe nieprawidłowości to głównie błędy w oznakowaniu, np. brak nazwy i adresu producenta.</w:t>
      </w:r>
    </w:p>
    <w:p w:rsidR="00A13244" w:rsidRDefault="00E63153" w:rsidP="00D47CC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Przykłady</w:t>
      </w:r>
      <w:r w:rsidR="006879C9">
        <w:rPr>
          <w:rFonts w:cs="Tahoma"/>
          <w:b/>
          <w:bCs/>
          <w:sz w:val="22"/>
          <w:lang w:eastAsia="pl-PL"/>
        </w:rPr>
        <w:t xml:space="preserve"> </w:t>
      </w:r>
      <w:r w:rsidR="00D06731">
        <w:rPr>
          <w:rFonts w:cs="Tahoma"/>
          <w:b/>
          <w:bCs/>
          <w:sz w:val="22"/>
          <w:lang w:eastAsia="pl-PL"/>
        </w:rPr>
        <w:t>nieprawidłowości</w:t>
      </w:r>
      <w:r>
        <w:rPr>
          <w:rFonts w:cs="Tahoma"/>
          <w:b/>
          <w:bCs/>
          <w:sz w:val="22"/>
          <w:lang w:eastAsia="pl-PL"/>
        </w:rPr>
        <w:t>:</w:t>
      </w:r>
    </w:p>
    <w:p w:rsidR="00E63153" w:rsidRDefault="00CA03BD" w:rsidP="00E63153">
      <w:pPr>
        <w:pStyle w:val="Akapitzlist"/>
        <w:numPr>
          <w:ilvl w:val="0"/>
          <w:numId w:val="3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CA03BD">
        <w:rPr>
          <w:rFonts w:cs="Tahoma"/>
          <w:bCs/>
          <w:sz w:val="22"/>
          <w:lang w:eastAsia="pl-PL"/>
        </w:rPr>
        <w:t>Tunika dla dziewczynek do 7 lat miała sznurki dekoracyjne</w:t>
      </w:r>
      <w:r>
        <w:rPr>
          <w:rFonts w:cs="Tahoma"/>
          <w:bCs/>
          <w:sz w:val="22"/>
          <w:lang w:eastAsia="pl-PL"/>
        </w:rPr>
        <w:t xml:space="preserve"> </w:t>
      </w:r>
      <w:r w:rsidRPr="00CA03BD">
        <w:rPr>
          <w:rFonts w:cs="Tahoma"/>
          <w:bCs/>
          <w:sz w:val="22"/>
          <w:lang w:eastAsia="pl-PL"/>
        </w:rPr>
        <w:t>na wysokości kaptura.</w:t>
      </w:r>
      <w:r>
        <w:rPr>
          <w:rFonts w:cs="Tahoma"/>
          <w:bCs/>
          <w:sz w:val="22"/>
          <w:lang w:eastAsia="pl-PL"/>
        </w:rPr>
        <w:t xml:space="preserve"> W u</w:t>
      </w:r>
      <w:r w:rsidR="00D06731">
        <w:rPr>
          <w:rFonts w:cs="Tahoma"/>
          <w:bCs/>
          <w:sz w:val="22"/>
          <w:lang w:eastAsia="pl-PL"/>
        </w:rPr>
        <w:t>braniach dla</w:t>
      </w:r>
      <w:r>
        <w:rPr>
          <w:rFonts w:cs="Tahoma"/>
          <w:bCs/>
          <w:sz w:val="22"/>
          <w:lang w:eastAsia="pl-PL"/>
        </w:rPr>
        <w:t xml:space="preserve"> małych dzieci są one zakazane w okolicy szyi, głowy, karku ze względu </w:t>
      </w:r>
      <w:r w:rsidR="002B047B">
        <w:rPr>
          <w:rFonts w:cs="Tahoma"/>
          <w:bCs/>
          <w:sz w:val="22"/>
          <w:lang w:eastAsia="pl-PL"/>
        </w:rPr>
        <w:t>na ryzyko uduszenia</w:t>
      </w:r>
      <w:r>
        <w:rPr>
          <w:rFonts w:cs="Tahoma"/>
          <w:bCs/>
          <w:sz w:val="22"/>
          <w:lang w:eastAsia="pl-PL"/>
        </w:rPr>
        <w:t>.</w:t>
      </w:r>
    </w:p>
    <w:p w:rsidR="00CA03BD" w:rsidRDefault="002B047B" w:rsidP="00E63153">
      <w:pPr>
        <w:pStyle w:val="Akapitzlist"/>
        <w:numPr>
          <w:ilvl w:val="0"/>
          <w:numId w:val="3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 xml:space="preserve">Bluza dla dziewczynek </w:t>
      </w:r>
      <w:r w:rsidR="00D06731">
        <w:rPr>
          <w:rFonts w:cs="Tahoma"/>
          <w:bCs/>
          <w:sz w:val="22"/>
          <w:lang w:eastAsia="pl-PL"/>
        </w:rPr>
        <w:t xml:space="preserve">do 7 lat </w:t>
      </w:r>
      <w:r>
        <w:rPr>
          <w:rFonts w:cs="Tahoma"/>
          <w:bCs/>
          <w:sz w:val="22"/>
          <w:lang w:eastAsia="pl-PL"/>
        </w:rPr>
        <w:t>miała w talii 25-centymetrowy sznurek</w:t>
      </w:r>
      <w:r w:rsidR="00454569">
        <w:rPr>
          <w:rFonts w:cs="Tahoma"/>
          <w:bCs/>
          <w:sz w:val="22"/>
          <w:lang w:eastAsia="pl-PL"/>
        </w:rPr>
        <w:t xml:space="preserve">, zakończony supłami, który zwisał poniżej ubrania. Tymczasem dozwolone jest w tym miejscu tylko 14 cm, a końce nie </w:t>
      </w:r>
      <w:r w:rsidR="00203F97">
        <w:rPr>
          <w:rFonts w:cs="Tahoma"/>
          <w:bCs/>
          <w:sz w:val="22"/>
          <w:lang w:eastAsia="pl-PL"/>
        </w:rPr>
        <w:t>mogą</w:t>
      </w:r>
      <w:r w:rsidR="00454569">
        <w:rPr>
          <w:rFonts w:cs="Tahoma"/>
          <w:bCs/>
          <w:sz w:val="22"/>
          <w:lang w:eastAsia="pl-PL"/>
        </w:rPr>
        <w:t xml:space="preserve"> mieć ozdób i muszą być zabezpieczone przed strzępieniem. </w:t>
      </w:r>
    </w:p>
    <w:p w:rsidR="00454569" w:rsidRPr="00CA03BD" w:rsidRDefault="004F75E8" w:rsidP="00E63153">
      <w:pPr>
        <w:pStyle w:val="Akapitzlist"/>
        <w:numPr>
          <w:ilvl w:val="0"/>
          <w:numId w:val="3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Bluza dla starszych dzieci (7-14 lat) miała sznur dekoracyjny o długości 16 cm (dozwolone 7,5 cm) oraz 38-centymetrowe sznurki ści</w:t>
      </w:r>
      <w:r w:rsidR="00D06731">
        <w:rPr>
          <w:rFonts w:cs="Tahoma"/>
          <w:bCs/>
          <w:sz w:val="22"/>
          <w:lang w:eastAsia="pl-PL"/>
        </w:rPr>
        <w:t xml:space="preserve">ągające, które wbrew przepisom </w:t>
      </w:r>
      <w:r>
        <w:rPr>
          <w:rFonts w:cs="Tahoma"/>
          <w:bCs/>
          <w:sz w:val="22"/>
          <w:lang w:eastAsia="pl-PL"/>
        </w:rPr>
        <w:t>wis</w:t>
      </w:r>
      <w:r w:rsidR="00D06731">
        <w:rPr>
          <w:rFonts w:cs="Tahoma"/>
          <w:bCs/>
          <w:sz w:val="22"/>
          <w:lang w:eastAsia="pl-PL"/>
        </w:rPr>
        <w:t>i</w:t>
      </w:r>
      <w:r>
        <w:rPr>
          <w:rFonts w:cs="Tahoma"/>
          <w:bCs/>
          <w:sz w:val="22"/>
          <w:lang w:eastAsia="pl-PL"/>
        </w:rPr>
        <w:t>ały poniżej ubrania.</w:t>
      </w:r>
    </w:p>
    <w:p w:rsidR="009D6012" w:rsidRDefault="004F75E8" w:rsidP="00A1324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Większość przedsiębiorców dobrowolnie usunęła nieprawidłowości już podczas kontroli. </w:t>
      </w:r>
      <w:r w:rsidR="009D6012">
        <w:rPr>
          <w:sz w:val="22"/>
        </w:rPr>
        <w:t>UOKiK rozważa wszczęcie postępowań w przypadku 53 wadliwych produktów.</w:t>
      </w:r>
    </w:p>
    <w:p w:rsidR="00B86BB4" w:rsidRDefault="009D6012" w:rsidP="00A1324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Wyniki kontroli są gorsze </w:t>
      </w:r>
      <w:r w:rsidR="00B86BB4">
        <w:rPr>
          <w:sz w:val="22"/>
        </w:rPr>
        <w:t>od poprzedniej. W II kwartale 2016 r. inspektorzy znaleźli nieprawidłowości w 30,8 proc. sprawdzanych ubrań dla dzieci.</w:t>
      </w:r>
    </w:p>
    <w:p w:rsidR="0016773E" w:rsidRPr="0016773E" w:rsidRDefault="003B0EA9" w:rsidP="00A13244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Kilka sznurkowych zasad</w:t>
      </w:r>
    </w:p>
    <w:p w:rsidR="0016773E" w:rsidRPr="008453CC" w:rsidRDefault="008453CC" w:rsidP="008453CC">
      <w:pPr>
        <w:spacing w:after="100" w:afterAutospacing="1" w:line="372" w:lineRule="auto"/>
        <w:jc w:val="both"/>
        <w:rPr>
          <w:sz w:val="22"/>
        </w:rPr>
      </w:pPr>
      <w:r w:rsidRPr="008453CC">
        <w:rPr>
          <w:sz w:val="22"/>
        </w:rPr>
        <w:t xml:space="preserve">Przepisy </w:t>
      </w:r>
      <w:r w:rsidR="00A86282">
        <w:rPr>
          <w:sz w:val="22"/>
        </w:rPr>
        <w:t xml:space="preserve">bardzo </w:t>
      </w:r>
      <w:r w:rsidRPr="008453CC">
        <w:rPr>
          <w:sz w:val="22"/>
        </w:rPr>
        <w:t xml:space="preserve">precyzyjnie określają dozwolone wymiary </w:t>
      </w:r>
      <w:r w:rsidR="00A86282">
        <w:rPr>
          <w:sz w:val="22"/>
        </w:rPr>
        <w:t xml:space="preserve">i wygląd </w:t>
      </w:r>
      <w:r w:rsidRPr="008453CC">
        <w:rPr>
          <w:sz w:val="22"/>
        </w:rPr>
        <w:t>różnego rodzaju tasiemek, szarf czy pasków w zależności od wieku dziecka</w:t>
      </w:r>
      <w:r w:rsidR="00A86282">
        <w:rPr>
          <w:sz w:val="22"/>
        </w:rPr>
        <w:t>, funkcji sznurka</w:t>
      </w:r>
      <w:r w:rsidRPr="008453CC">
        <w:rPr>
          <w:sz w:val="22"/>
        </w:rPr>
        <w:t xml:space="preserve"> i </w:t>
      </w:r>
      <w:r w:rsidR="00A86282">
        <w:rPr>
          <w:sz w:val="22"/>
        </w:rPr>
        <w:t xml:space="preserve">jego </w:t>
      </w:r>
      <w:r w:rsidRPr="008453CC">
        <w:rPr>
          <w:sz w:val="22"/>
        </w:rPr>
        <w:t xml:space="preserve">umiejscowienia na ubraniu. </w:t>
      </w:r>
      <w:r w:rsidR="00A86282">
        <w:rPr>
          <w:sz w:val="22"/>
        </w:rPr>
        <w:t>Wybraliśmy kilka najważniejszych zasad:</w:t>
      </w:r>
    </w:p>
    <w:p w:rsidR="004B2F63" w:rsidRDefault="004B2F63" w:rsidP="00AC6C50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Ubrania dla małych dzieci (do 7 lat) nie mogą mieć s</w:t>
      </w:r>
      <w:r w:rsidRPr="0009496A">
        <w:rPr>
          <w:sz w:val="22"/>
        </w:rPr>
        <w:t>znurk</w:t>
      </w:r>
      <w:r>
        <w:rPr>
          <w:sz w:val="22"/>
        </w:rPr>
        <w:t>ów</w:t>
      </w:r>
      <w:r w:rsidRPr="0009496A">
        <w:rPr>
          <w:sz w:val="22"/>
        </w:rPr>
        <w:t xml:space="preserve"> </w:t>
      </w:r>
      <w:r>
        <w:rPr>
          <w:sz w:val="22"/>
        </w:rPr>
        <w:t xml:space="preserve">ściągających </w:t>
      </w:r>
      <w:r w:rsidRPr="0009496A">
        <w:rPr>
          <w:sz w:val="22"/>
        </w:rPr>
        <w:t>w okolicach głowy</w:t>
      </w:r>
      <w:r>
        <w:rPr>
          <w:sz w:val="22"/>
        </w:rPr>
        <w:t xml:space="preserve">, </w:t>
      </w:r>
      <w:r w:rsidRPr="0009496A">
        <w:rPr>
          <w:sz w:val="22"/>
        </w:rPr>
        <w:t>szyi</w:t>
      </w:r>
      <w:r>
        <w:rPr>
          <w:sz w:val="22"/>
        </w:rPr>
        <w:t xml:space="preserve"> i górnej powierzchni klatki piersiowej. P</w:t>
      </w:r>
      <w:r w:rsidRPr="0009496A">
        <w:rPr>
          <w:sz w:val="22"/>
        </w:rPr>
        <w:t>rzy kapturze</w:t>
      </w:r>
      <w:r>
        <w:rPr>
          <w:sz w:val="22"/>
        </w:rPr>
        <w:t xml:space="preserve"> i na karku zakazane są też sznurki dekoracyjne.</w:t>
      </w:r>
    </w:p>
    <w:p w:rsidR="00707454" w:rsidRPr="00206C13" w:rsidRDefault="00707454" w:rsidP="00A8301B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sz w:val="22"/>
        </w:rPr>
      </w:pPr>
      <w:r w:rsidRPr="00206C13">
        <w:rPr>
          <w:sz w:val="22"/>
        </w:rPr>
        <w:t>W odzieży dla starszych dzieci (7-14 lat) sznurki ściągające w okolicy głowy, szyi i górnej powierzchni klatki piersiowej nie powinny mieć swobodnych końców.</w:t>
      </w:r>
      <w:r w:rsidR="00206C13">
        <w:rPr>
          <w:sz w:val="22"/>
        </w:rPr>
        <w:t xml:space="preserve"> Natomiast s</w:t>
      </w:r>
      <w:r w:rsidR="00206C13" w:rsidRPr="00206C13">
        <w:rPr>
          <w:sz w:val="22"/>
        </w:rPr>
        <w:t xml:space="preserve">znurki </w:t>
      </w:r>
      <w:r w:rsidRPr="00206C13">
        <w:rPr>
          <w:sz w:val="22"/>
        </w:rPr>
        <w:t xml:space="preserve">dekoracyjne </w:t>
      </w:r>
      <w:r w:rsidR="004B2F63">
        <w:rPr>
          <w:sz w:val="22"/>
        </w:rPr>
        <w:t xml:space="preserve">w tych miejscach </w:t>
      </w:r>
      <w:r w:rsidRPr="00206C13">
        <w:rPr>
          <w:sz w:val="22"/>
        </w:rPr>
        <w:t xml:space="preserve">nie </w:t>
      </w:r>
      <w:r w:rsidR="00206C13">
        <w:rPr>
          <w:sz w:val="22"/>
        </w:rPr>
        <w:t>mogą</w:t>
      </w:r>
      <w:r w:rsidRPr="00206C13">
        <w:rPr>
          <w:sz w:val="22"/>
        </w:rPr>
        <w:t xml:space="preserve"> być </w:t>
      </w:r>
      <w:r w:rsidR="00206C13" w:rsidRPr="00206C13">
        <w:rPr>
          <w:sz w:val="22"/>
        </w:rPr>
        <w:t>dłuższe niż 7,5 cm</w:t>
      </w:r>
      <w:r w:rsidR="00F220F2">
        <w:rPr>
          <w:sz w:val="22"/>
        </w:rPr>
        <w:t>. Nie mogą też</w:t>
      </w:r>
      <w:r w:rsidR="004B2F63">
        <w:rPr>
          <w:sz w:val="22"/>
        </w:rPr>
        <w:t xml:space="preserve"> być</w:t>
      </w:r>
      <w:r w:rsidR="00206C13" w:rsidRPr="00206C13">
        <w:rPr>
          <w:sz w:val="22"/>
        </w:rPr>
        <w:t xml:space="preserve"> </w:t>
      </w:r>
      <w:r w:rsidRPr="00206C13">
        <w:rPr>
          <w:sz w:val="22"/>
        </w:rPr>
        <w:t>wykonane z elastycznego materiału, bo po naciągnięciu i puszczeniu mogłyby uderzyć dziecko w twarz.</w:t>
      </w:r>
    </w:p>
    <w:p w:rsidR="0009496A" w:rsidRPr="0009496A" w:rsidRDefault="0009496A" w:rsidP="00AC6C50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sz w:val="22"/>
        </w:rPr>
      </w:pPr>
      <w:r w:rsidRPr="0009496A">
        <w:rPr>
          <w:sz w:val="22"/>
        </w:rPr>
        <w:t>Sznurki nie mogą zwisać poniżej dolnej krawędzi ubrania.</w:t>
      </w:r>
    </w:p>
    <w:p w:rsidR="00AC6C50" w:rsidRDefault="001C478B" w:rsidP="00AC6C50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Wolne końce sznurków nie powinny mieć supłów ani trójwymiarowych ozdób. Muszą natomiast być zabezpieczone przed strzępieniem, np. poprzez zgrzanie termiczne.</w:t>
      </w:r>
    </w:p>
    <w:p w:rsidR="00A86282" w:rsidRDefault="003B0EA9" w:rsidP="00C76DDB">
      <w:pPr>
        <w:pStyle w:val="Akapitzlist"/>
        <w:numPr>
          <w:ilvl w:val="0"/>
          <w:numId w:val="6"/>
        </w:numPr>
        <w:spacing w:after="100" w:afterAutospacing="1" w:line="372" w:lineRule="auto"/>
        <w:jc w:val="both"/>
        <w:rPr>
          <w:sz w:val="22"/>
        </w:rPr>
      </w:pPr>
      <w:r w:rsidRPr="003B0EA9">
        <w:rPr>
          <w:sz w:val="22"/>
        </w:rPr>
        <w:t xml:space="preserve">Sznurki </w:t>
      </w:r>
      <w:r>
        <w:rPr>
          <w:sz w:val="22"/>
        </w:rPr>
        <w:t>ściągające powinny być przymocowane do ubrania co najmniej w jednym punkcie usytuowanym w równej odległości od punktów ich wyjścia.</w:t>
      </w:r>
    </w:p>
    <w:p w:rsidR="00D06731" w:rsidRPr="00D06731" w:rsidRDefault="00D06731" w:rsidP="00D06731">
      <w:pPr>
        <w:spacing w:after="100" w:afterAutospacing="1" w:line="372" w:lineRule="auto"/>
        <w:jc w:val="both"/>
        <w:rPr>
          <w:rStyle w:val="Pogrubienie"/>
          <w:b w:val="0"/>
          <w:bCs w:val="0"/>
          <w:sz w:val="22"/>
        </w:rPr>
      </w:pPr>
      <w:r>
        <w:rPr>
          <w:rStyle w:val="Pogrubienie"/>
          <w:b w:val="0"/>
          <w:bCs w:val="0"/>
          <w:sz w:val="22"/>
        </w:rPr>
        <w:t xml:space="preserve">Masz wątpliwości? Skontaktuj się z </w:t>
      </w:r>
      <w:hyperlink r:id="rId7" w:anchor="faq595" w:history="1">
        <w:r w:rsidRPr="00D06731">
          <w:rPr>
            <w:rStyle w:val="Hipercze"/>
            <w:sz w:val="22"/>
          </w:rPr>
          <w:t>Inspekcją Handlową</w:t>
        </w:r>
      </w:hyperlink>
      <w:r>
        <w:rPr>
          <w:rStyle w:val="Pogrubienie"/>
          <w:b w:val="0"/>
          <w:bCs w:val="0"/>
          <w:sz w:val="22"/>
        </w:rPr>
        <w:t>.</w:t>
      </w:r>
    </w:p>
    <w:p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:rsidR="000B1AC5" w:rsidRPr="009305C5" w:rsidRDefault="0016773E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</w:t>
      </w:r>
      <w:r w:rsidR="009305C5"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UOKiK  </w:t>
      </w:r>
      <w:r w:rsidR="009305C5"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 w:rsidR="009305C5"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695 902 088</w:t>
      </w:r>
      <w:r w:rsidR="009305C5"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8" w:tooltip="wyślij e-mail na adres: malgorzata.cieloch@uokik.gov.pl" w:history="1">
        <w:r w:rsidR="009305C5"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 w:rsidR="009305C5"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="009305C5" w:rsidRPr="009305C5">
        <w:rPr>
          <w:rFonts w:ascii="Trebuchet MS" w:hAnsi="Trebuchet MS"/>
          <w:sz w:val="18"/>
          <w:szCs w:val="18"/>
        </w:rPr>
        <w:t>Twitter: @</w:t>
      </w:r>
      <w:proofErr w:type="spellStart"/>
      <w:r w:rsidR="009305C5" w:rsidRPr="009305C5">
        <w:rPr>
          <w:rStyle w:val="u-linkcomplex-target"/>
          <w:rFonts w:ascii="Trebuchet MS" w:hAnsi="Trebuchet MS"/>
          <w:color w:val="0000FF"/>
          <w:sz w:val="18"/>
          <w:szCs w:val="18"/>
          <w:u w:val="single"/>
        </w:rPr>
        <w:t>UOKiKgovPL</w:t>
      </w:r>
      <w:proofErr w:type="spellEnd"/>
    </w:p>
    <w:sectPr w:rsidR="000B1AC5" w:rsidRPr="009305C5" w:rsidSect="006439FA">
      <w:headerReference w:type="default" r:id="rId9"/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13" w:rsidRDefault="00023413">
      <w:r>
        <w:separator/>
      </w:r>
    </w:p>
  </w:endnote>
  <w:endnote w:type="continuationSeparator" w:id="0">
    <w:p w:rsidR="00023413" w:rsidRDefault="000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023413" w:rsidP="004470CD">
    <w:pPr>
      <w:pStyle w:val="Stopka"/>
    </w:pPr>
  </w:p>
  <w:p w:rsidR="0059016B" w:rsidRDefault="00023413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13" w:rsidRDefault="00023413">
      <w:r>
        <w:separator/>
      </w:r>
    </w:p>
  </w:footnote>
  <w:footnote w:type="continuationSeparator" w:id="0">
    <w:p w:rsidR="00023413" w:rsidRDefault="0002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023413" w:rsidP="0041396E">
    <w:pPr>
      <w:pStyle w:val="Nagwek"/>
      <w:tabs>
        <w:tab w:val="clear" w:pos="9072"/>
      </w:tabs>
    </w:pPr>
  </w:p>
  <w:p w:rsidR="0059016B" w:rsidRDefault="00023413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E68"/>
    <w:multiLevelType w:val="hybridMultilevel"/>
    <w:tmpl w:val="5E6CB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36D83"/>
    <w:multiLevelType w:val="hybridMultilevel"/>
    <w:tmpl w:val="BE36D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19371B"/>
    <w:multiLevelType w:val="hybridMultilevel"/>
    <w:tmpl w:val="E9F60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740CE7"/>
    <w:multiLevelType w:val="hybridMultilevel"/>
    <w:tmpl w:val="7812D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14E4A"/>
    <w:rsid w:val="00023413"/>
    <w:rsid w:val="00073AA7"/>
    <w:rsid w:val="0009496A"/>
    <w:rsid w:val="000B1AC5"/>
    <w:rsid w:val="00120FBD"/>
    <w:rsid w:val="00121DCC"/>
    <w:rsid w:val="0012424D"/>
    <w:rsid w:val="0016773E"/>
    <w:rsid w:val="001816D9"/>
    <w:rsid w:val="00190D5A"/>
    <w:rsid w:val="001979B5"/>
    <w:rsid w:val="001A5F7C"/>
    <w:rsid w:val="001C1FAD"/>
    <w:rsid w:val="001C478B"/>
    <w:rsid w:val="00203F97"/>
    <w:rsid w:val="00205580"/>
    <w:rsid w:val="00206C13"/>
    <w:rsid w:val="00260382"/>
    <w:rsid w:val="00266CB4"/>
    <w:rsid w:val="00286D45"/>
    <w:rsid w:val="00295B34"/>
    <w:rsid w:val="002A5D69"/>
    <w:rsid w:val="002B047B"/>
    <w:rsid w:val="002C0D5D"/>
    <w:rsid w:val="002C6ABE"/>
    <w:rsid w:val="002C79C5"/>
    <w:rsid w:val="00360248"/>
    <w:rsid w:val="00366A46"/>
    <w:rsid w:val="003B0EA9"/>
    <w:rsid w:val="003E3F9D"/>
    <w:rsid w:val="0040023C"/>
    <w:rsid w:val="004349BA"/>
    <w:rsid w:val="004365C7"/>
    <w:rsid w:val="00454569"/>
    <w:rsid w:val="00486DB1"/>
    <w:rsid w:val="0049373A"/>
    <w:rsid w:val="00493E10"/>
    <w:rsid w:val="004B2F63"/>
    <w:rsid w:val="004F75E8"/>
    <w:rsid w:val="005003F9"/>
    <w:rsid w:val="00523E0D"/>
    <w:rsid w:val="0052710E"/>
    <w:rsid w:val="005442FC"/>
    <w:rsid w:val="005973FD"/>
    <w:rsid w:val="00597C68"/>
    <w:rsid w:val="005F1EBD"/>
    <w:rsid w:val="00633D4E"/>
    <w:rsid w:val="0063526F"/>
    <w:rsid w:val="00637E86"/>
    <w:rsid w:val="006439FA"/>
    <w:rsid w:val="006879C9"/>
    <w:rsid w:val="006A4A7A"/>
    <w:rsid w:val="006B0848"/>
    <w:rsid w:val="006C34AE"/>
    <w:rsid w:val="007039EC"/>
    <w:rsid w:val="00707454"/>
    <w:rsid w:val="0074489D"/>
    <w:rsid w:val="007462B4"/>
    <w:rsid w:val="007514AD"/>
    <w:rsid w:val="0077093D"/>
    <w:rsid w:val="007D3187"/>
    <w:rsid w:val="007E5AE0"/>
    <w:rsid w:val="0081753E"/>
    <w:rsid w:val="008453CC"/>
    <w:rsid w:val="0085010E"/>
    <w:rsid w:val="00882C1A"/>
    <w:rsid w:val="00895018"/>
    <w:rsid w:val="00896985"/>
    <w:rsid w:val="008C3A5F"/>
    <w:rsid w:val="008D5771"/>
    <w:rsid w:val="009305C5"/>
    <w:rsid w:val="00940E8F"/>
    <w:rsid w:val="009652F2"/>
    <w:rsid w:val="00997528"/>
    <w:rsid w:val="009D6012"/>
    <w:rsid w:val="009E36F5"/>
    <w:rsid w:val="00A13244"/>
    <w:rsid w:val="00A239AA"/>
    <w:rsid w:val="00A439E8"/>
    <w:rsid w:val="00A77DA2"/>
    <w:rsid w:val="00A86282"/>
    <w:rsid w:val="00AC6C50"/>
    <w:rsid w:val="00AE2923"/>
    <w:rsid w:val="00AE3726"/>
    <w:rsid w:val="00B36CC1"/>
    <w:rsid w:val="00B40CFD"/>
    <w:rsid w:val="00B41502"/>
    <w:rsid w:val="00B51024"/>
    <w:rsid w:val="00B60F9C"/>
    <w:rsid w:val="00B6769E"/>
    <w:rsid w:val="00B86BB4"/>
    <w:rsid w:val="00BA26F7"/>
    <w:rsid w:val="00BA7AE8"/>
    <w:rsid w:val="00BD0481"/>
    <w:rsid w:val="00BE2623"/>
    <w:rsid w:val="00BE68EE"/>
    <w:rsid w:val="00C27366"/>
    <w:rsid w:val="00C63AA8"/>
    <w:rsid w:val="00C76DDB"/>
    <w:rsid w:val="00C7783C"/>
    <w:rsid w:val="00CA03BD"/>
    <w:rsid w:val="00CB1AE6"/>
    <w:rsid w:val="00CB3ED4"/>
    <w:rsid w:val="00D06731"/>
    <w:rsid w:val="00D07AAB"/>
    <w:rsid w:val="00D1323F"/>
    <w:rsid w:val="00D22D17"/>
    <w:rsid w:val="00D47CCF"/>
    <w:rsid w:val="00D6457B"/>
    <w:rsid w:val="00D71A41"/>
    <w:rsid w:val="00DD34A3"/>
    <w:rsid w:val="00DF4E38"/>
    <w:rsid w:val="00DF782B"/>
    <w:rsid w:val="00E03AEF"/>
    <w:rsid w:val="00E2345F"/>
    <w:rsid w:val="00E42093"/>
    <w:rsid w:val="00E63153"/>
    <w:rsid w:val="00E64103"/>
    <w:rsid w:val="00F21EAC"/>
    <w:rsid w:val="00F220F2"/>
    <w:rsid w:val="00F960CF"/>
    <w:rsid w:val="00F97179"/>
    <w:rsid w:val="00FC0D0F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ieloch@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2018-04-16T06:16:00Z</cp:lastPrinted>
  <dcterms:created xsi:type="dcterms:W3CDTF">2018-04-16T06:21:00Z</dcterms:created>
  <dcterms:modified xsi:type="dcterms:W3CDTF">2018-04-16T06:21:00Z</dcterms:modified>
</cp:coreProperties>
</file>